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Obec Horní Olešnice</w:t>
      </w:r>
    </w:p>
    <w:p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543 71 Horní Olešnice 2</w:t>
      </w:r>
    </w:p>
    <w:p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00277886</w:t>
      </w:r>
    </w:p>
    <w:p w:rsidR="0078110B" w:rsidRDefault="0078110B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Rozpočtový výhled na období</w:t>
      </w:r>
      <w:r w:rsidR="00320E73" w:rsidRPr="00933369">
        <w:rPr>
          <w:b/>
          <w:sz w:val="28"/>
          <w:szCs w:val="28"/>
          <w:u w:val="single"/>
        </w:rPr>
        <w:t xml:space="preserve"> 2018 – 2020</w:t>
      </w:r>
      <w:r>
        <w:rPr>
          <w:b/>
          <w:sz w:val="28"/>
          <w:szCs w:val="28"/>
          <w:u w:val="single"/>
        </w:rPr>
        <w:t xml:space="preserve"> v Kč</w:t>
      </w:r>
    </w:p>
    <w:p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1"/>
        <w:gridCol w:w="4280"/>
        <w:gridCol w:w="1640"/>
        <w:gridCol w:w="1520"/>
        <w:gridCol w:w="202"/>
        <w:gridCol w:w="192"/>
        <w:gridCol w:w="184"/>
        <w:gridCol w:w="959"/>
      </w:tblGrid>
      <w:tr w:rsidR="00A2762F" w:rsidRPr="00AC4FFB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:rsidTr="004862EB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201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</w:tr>
      <w:tr w:rsidR="00762B11" w:rsidRPr="00AC4FFB" w:rsidTr="004862EB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 účtu předchozího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490C7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AB35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B35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62B11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4 015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4 630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900 000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3 9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3 9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762B11" w:rsidRPr="00AC4FFB" w:rsidTr="00FB7ED8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Nedaňové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Kapitálové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příjmy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490C7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:rsidTr="00FB7ED8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Přijaté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dotace                                        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490C74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11" w:rsidRPr="00AC4FFB" w:rsidRDefault="001F34CD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4862EB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</w:t>
            </w:r>
            <w:proofErr w:type="gram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490C7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4 615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62B11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4 615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762B11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4 615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Běžné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neinvest.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33DA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2 6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33DA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2 5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A33DA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2 4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invest.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750B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2 </w:t>
            </w:r>
            <w:r w:rsidR="00A33D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00 </w:t>
            </w:r>
            <w:proofErr w:type="spellStart"/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000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 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1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500 000</w:t>
            </w:r>
          </w:p>
        </w:tc>
      </w:tr>
      <w:tr w:rsidR="00A2762F" w:rsidRPr="00AC4FFB" w:rsidTr="004862EB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</w:t>
            </w:r>
            <w:proofErr w:type="gram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ř</w:t>
            </w:r>
            <w:proofErr w:type="spellEnd"/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A33DA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4 6</w:t>
            </w:r>
            <w:r w:rsid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762F" w:rsidRPr="00AC4FFB" w:rsidRDefault="001F34CD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  <w:r w:rsidR="00A33D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A2762F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A33D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9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krátkodobé (do 1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roku)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</w:t>
            </w: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dlouhodobé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pol.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 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:rsidTr="0093336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krátkodobých </w:t>
            </w:r>
            <w:proofErr w:type="gram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proofErr w:type="spell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93336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</w:t>
            </w:r>
            <w:proofErr w:type="gram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4D1E3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93336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4D1E3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762F" w:rsidRPr="004D1E3F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:rsidTr="00DA7B26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AC4FFB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:rsidR="00DA7B26" w:rsidRPr="004862EB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4862E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po konsolidaci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4862E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  <w:r w:rsidR="00DA7B26" w:rsidRPr="004862E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A7B26" w:rsidRPr="004862E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615</w:t>
            </w:r>
            <w:r w:rsidR="00DA7B26" w:rsidRPr="004862E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A7B26" w:rsidRPr="004862E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715</w:t>
            </w:r>
            <w:r w:rsidR="00DA7B26" w:rsidRPr="004862E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6050F8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           </w:t>
            </w:r>
            <w:proofErr w:type="spellStart"/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8115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-615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6050F8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celkem po konsolidaci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-</w:t>
            </w:r>
            <w:r w:rsidR="001F34C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  <w:r w:rsidR="004D1E3F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DA7B26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-615</w:t>
            </w:r>
            <w:r w:rsidR="00FB7ED8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DA7B26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-715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4862E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Hotovost na konci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4 015</w:t>
            </w:r>
            <w:r w:rsidR="00EE4E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4 630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A2762F" w:rsidRPr="00AC4FFB" w:rsidRDefault="001F34CD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5 345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:rsidTr="00A2762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:rsidTr="00A2762F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F4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:rsidTr="00A2762F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FB7ED8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66019" w:rsidRDefault="00A66019" w:rsidP="00256783">
      <w:pPr>
        <w:tabs>
          <w:tab w:val="left" w:pos="6521"/>
        </w:tabs>
      </w:pPr>
    </w:p>
    <w:p w:rsidR="006D7FC8" w:rsidRDefault="006D7FC8">
      <w:r>
        <w:br w:type="page"/>
      </w:r>
    </w:p>
    <w:p w:rsidR="006D7FC8" w:rsidRPr="006D7FC8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lastRenderedPageBreak/>
        <w:t>Komentář k rozpočtovému 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 obce Horní Olešnice na období</w:t>
      </w: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2018 - 2020</w:t>
      </w:r>
    </w:p>
    <w:p w:rsidR="003F0066" w:rsidRDefault="003F0066" w:rsidP="00256783">
      <w:pPr>
        <w:tabs>
          <w:tab w:val="left" w:pos="6521"/>
        </w:tabs>
      </w:pPr>
    </w:p>
    <w:p w:rsidR="006D7FC8" w:rsidRPr="006D7FC8" w:rsidRDefault="0006038C" w:rsidP="006D7FC8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Kapitálové p</w:t>
      </w:r>
      <w:r w:rsidR="006D7FC8" w:rsidRPr="006D7FC8">
        <w:rPr>
          <w:b/>
          <w:i/>
          <w:u w:val="single"/>
        </w:rPr>
        <w:t>říjmy</w:t>
      </w:r>
      <w:r>
        <w:rPr>
          <w:b/>
          <w:i/>
          <w:u w:val="single"/>
        </w:rPr>
        <w:t xml:space="preserve"> tř. 3</w:t>
      </w:r>
      <w:r w:rsidR="006D7FC8" w:rsidRPr="006D7FC8">
        <w:rPr>
          <w:b/>
          <w:i/>
          <w:u w:val="single"/>
        </w:rPr>
        <w:t xml:space="preserve">: </w:t>
      </w:r>
    </w:p>
    <w:p w:rsidR="006D7FC8" w:rsidRDefault="00A750B7" w:rsidP="006D7FC8">
      <w:pPr>
        <w:tabs>
          <w:tab w:val="left" w:pos="6521"/>
        </w:tabs>
      </w:pPr>
      <w:r>
        <w:t xml:space="preserve">2018 - 2020 – </w:t>
      </w:r>
      <w:r w:rsidR="006D7FC8">
        <w:t>p</w:t>
      </w:r>
      <w:r w:rsidR="00490C74">
        <w:t>očítáno s</w:t>
      </w:r>
      <w:r w:rsidR="006D7FC8" w:rsidRPr="003F0066">
        <w:t xml:space="preserve"> příjmem úhrad pohledávek za prodeje bytů do roku 2021</w:t>
      </w:r>
      <w:r w:rsidR="0006038C">
        <w:t xml:space="preserve"> v částce 63.000,-Kč</w:t>
      </w:r>
      <w:r>
        <w:t>/rok</w:t>
      </w:r>
    </w:p>
    <w:p w:rsidR="00490C74" w:rsidRDefault="00490C74" w:rsidP="006D7FC8">
      <w:pPr>
        <w:tabs>
          <w:tab w:val="left" w:pos="6521"/>
        </w:tabs>
      </w:pPr>
      <w:r>
        <w:t xml:space="preserve">2018 </w:t>
      </w:r>
      <w:r w:rsidR="00A750B7">
        <w:t>-</w:t>
      </w:r>
      <w:r>
        <w:t xml:space="preserve"> 2020 – počítáno s příjmem za prodej pozemků na TP</w:t>
      </w:r>
      <w:r w:rsidR="0006038C">
        <w:t xml:space="preserve"> v částce 87.000,-Kč</w:t>
      </w:r>
      <w:r w:rsidR="00A750B7">
        <w:t>/rok</w:t>
      </w:r>
    </w:p>
    <w:p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:rsidR="00A750B7" w:rsidRDefault="00A750B7" w:rsidP="006D7FC8">
      <w:pPr>
        <w:tabs>
          <w:tab w:val="left" w:pos="6521"/>
        </w:tabs>
      </w:pPr>
      <w:r>
        <w:t>2018 -2020 – počítáno s příjmem neinvestiční dotace ze SR v částce 55.000,-Kč/rok</w:t>
      </w:r>
    </w:p>
    <w:p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:rsidR="006D7FC8" w:rsidRDefault="006D7FC8" w:rsidP="006D7FC8">
      <w:pPr>
        <w:tabs>
          <w:tab w:val="left" w:pos="6521"/>
        </w:tabs>
      </w:pPr>
      <w:proofErr w:type="gramStart"/>
      <w:r>
        <w:t xml:space="preserve">2018 – </w:t>
      </w:r>
      <w:r w:rsidR="001F34CD">
        <w:t xml:space="preserve"> opravy</w:t>
      </w:r>
      <w:proofErr w:type="gramEnd"/>
      <w:r w:rsidR="001F34CD">
        <w:t xml:space="preserve"> a údržba majetku obce</w:t>
      </w:r>
      <w:r w:rsidR="006E4C43">
        <w:t xml:space="preserve"> a snížení běžných výdajů obce</w:t>
      </w:r>
    </w:p>
    <w:p w:rsidR="006D7FC8" w:rsidRDefault="006D7FC8" w:rsidP="006D7FC8">
      <w:pPr>
        <w:tabs>
          <w:tab w:val="left" w:pos="6521"/>
        </w:tabs>
      </w:pPr>
      <w:r>
        <w:t xml:space="preserve">2019 – </w:t>
      </w:r>
      <w:r w:rsidR="001F34CD">
        <w:t>opravy a údržba majetku obce</w:t>
      </w:r>
      <w:r w:rsidR="006E4C43">
        <w:t xml:space="preserve"> a snížení běžných výdajů obce</w:t>
      </w:r>
    </w:p>
    <w:p w:rsidR="006D7FC8" w:rsidRDefault="006D7FC8" w:rsidP="006D7FC8">
      <w:pPr>
        <w:tabs>
          <w:tab w:val="left" w:pos="6521"/>
        </w:tabs>
      </w:pPr>
      <w:r>
        <w:t xml:space="preserve">2020 – </w:t>
      </w:r>
      <w:r w:rsidR="001F34CD">
        <w:t>opravy a údržba majetku obce</w:t>
      </w:r>
      <w:r w:rsidR="006E4C43">
        <w:t xml:space="preserve"> a snížení běžných výdajů obce</w:t>
      </w:r>
    </w:p>
    <w:p w:rsidR="006D7FC8" w:rsidRDefault="006D7FC8" w:rsidP="006D7FC8">
      <w:pPr>
        <w:tabs>
          <w:tab w:val="left" w:pos="6521"/>
        </w:tabs>
      </w:pPr>
    </w:p>
    <w:p w:rsidR="006D7FC8" w:rsidRPr="006D7FC8" w:rsidRDefault="006D7FC8" w:rsidP="006D7FC8">
      <w:pPr>
        <w:tabs>
          <w:tab w:val="left" w:pos="6521"/>
        </w:tabs>
        <w:rPr>
          <w:b/>
        </w:rPr>
      </w:pPr>
      <w:r w:rsidRPr="006D7FC8">
        <w:rPr>
          <w:b/>
          <w:i/>
          <w:u w:val="single"/>
        </w:rPr>
        <w:t>Kapitálové výdaje tř. 6:</w:t>
      </w:r>
    </w:p>
    <w:p w:rsidR="006D7FC8" w:rsidRDefault="00490C74" w:rsidP="006D7FC8">
      <w:pPr>
        <w:tabs>
          <w:tab w:val="left" w:pos="6521"/>
        </w:tabs>
      </w:pPr>
      <w:r>
        <w:t xml:space="preserve">2018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t>–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  <w:r w:rsidR="0006038C">
        <w:t>předpokládané výdaje na stavbu MK v částce 1.000.000,-Kč</w:t>
      </w:r>
    </w:p>
    <w:p w:rsidR="001F34CD" w:rsidRDefault="006E4C43" w:rsidP="006D7FC8">
      <w:pPr>
        <w:tabs>
          <w:tab w:val="left" w:pos="6521"/>
        </w:tabs>
      </w:pPr>
      <w:r>
        <w:t xml:space="preserve">          –</w:t>
      </w:r>
      <w:r w:rsidR="001F34CD">
        <w:t xml:space="preserve"> </w:t>
      </w:r>
      <w:proofErr w:type="spellStart"/>
      <w:r w:rsidR="001F34CD">
        <w:t>předpokládáané</w:t>
      </w:r>
      <w:proofErr w:type="spellEnd"/>
      <w:r w:rsidR="001F34CD">
        <w:t xml:space="preserve"> výdaje – zdroj pitné vody obce v částce 250.000,-Kč</w:t>
      </w:r>
    </w:p>
    <w:p w:rsidR="001F34CD" w:rsidRDefault="006E4C43" w:rsidP="006D7FC8">
      <w:pPr>
        <w:tabs>
          <w:tab w:val="left" w:pos="6521"/>
        </w:tabs>
      </w:pPr>
      <w:r>
        <w:t xml:space="preserve">          –</w:t>
      </w:r>
      <w:r w:rsidR="001F34CD">
        <w:t xml:space="preserve"> předpokládané výdaje – ČOV </w:t>
      </w:r>
      <w:r>
        <w:t xml:space="preserve">Horní Olešnice a </w:t>
      </w:r>
      <w:proofErr w:type="gramStart"/>
      <w:r>
        <w:t>čp.63</w:t>
      </w:r>
      <w:proofErr w:type="gramEnd"/>
      <w:r>
        <w:t xml:space="preserve"> v části </w:t>
      </w:r>
      <w:proofErr w:type="spellStart"/>
      <w:r>
        <w:t>Ždírnice</w:t>
      </w:r>
      <w:proofErr w:type="spellEnd"/>
      <w:r>
        <w:t xml:space="preserve"> v částce 250.000,-Kč</w:t>
      </w:r>
    </w:p>
    <w:p w:rsidR="006E4C43" w:rsidRDefault="006E4C43" w:rsidP="006D7FC8">
      <w:pPr>
        <w:tabs>
          <w:tab w:val="left" w:pos="6521"/>
        </w:tabs>
      </w:pPr>
      <w:r>
        <w:t xml:space="preserve">          – nákup pozemků a MK</w:t>
      </w:r>
    </w:p>
    <w:p w:rsidR="006D7FC8" w:rsidRDefault="006D7FC8" w:rsidP="006D7FC8">
      <w:pPr>
        <w:tabs>
          <w:tab w:val="left" w:pos="6521"/>
        </w:tabs>
      </w:pPr>
      <w:r>
        <w:t xml:space="preserve">2019 – </w:t>
      </w:r>
      <w:r w:rsidR="006E4C43">
        <w:t>předpokládané výdaje na stavbu MK v částce 1.000.000,-Kč</w:t>
      </w:r>
    </w:p>
    <w:p w:rsidR="006E4C43" w:rsidRDefault="006E4C43" w:rsidP="006D7FC8">
      <w:pPr>
        <w:tabs>
          <w:tab w:val="left" w:pos="6521"/>
        </w:tabs>
      </w:pPr>
      <w:r>
        <w:t xml:space="preserve">          – nákup pozemků a MK</w:t>
      </w:r>
    </w:p>
    <w:p w:rsidR="006D7FC8" w:rsidRDefault="006D7FC8" w:rsidP="006D7FC8">
      <w:pPr>
        <w:tabs>
          <w:tab w:val="left" w:pos="6521"/>
        </w:tabs>
      </w:pPr>
      <w:r>
        <w:t xml:space="preserve">2020 – </w:t>
      </w:r>
      <w:r w:rsidR="006E4C43">
        <w:t>předpokládané výdaje na stavbu MK v částce 1.000.000,-Kč</w:t>
      </w:r>
    </w:p>
    <w:p w:rsidR="006E4C43" w:rsidRDefault="006E4C43" w:rsidP="006D7FC8">
      <w:pPr>
        <w:tabs>
          <w:tab w:val="left" w:pos="6521"/>
        </w:tabs>
      </w:pPr>
      <w:r>
        <w:t xml:space="preserve">          – nákup pozemků a MK</w:t>
      </w:r>
    </w:p>
    <w:p w:rsidR="006D7FC8" w:rsidRDefault="006D7FC8" w:rsidP="006D7FC8">
      <w:pPr>
        <w:tabs>
          <w:tab w:val="left" w:pos="6521"/>
        </w:tabs>
      </w:pPr>
    </w:p>
    <w:p w:rsidR="006D7FC8" w:rsidRDefault="006D7FC8" w:rsidP="006D7FC8">
      <w:pPr>
        <w:tabs>
          <w:tab w:val="left" w:pos="6521"/>
        </w:tabs>
      </w:pPr>
    </w:p>
    <w:p w:rsidR="006D7FC8" w:rsidRDefault="006D7FC8" w:rsidP="006D7FC8">
      <w:pPr>
        <w:tabs>
          <w:tab w:val="left" w:pos="6521"/>
        </w:tabs>
      </w:pPr>
    </w:p>
    <w:p w:rsidR="006D7FC8" w:rsidRDefault="006D7FC8" w:rsidP="006D7FC8">
      <w:pPr>
        <w:tabs>
          <w:tab w:val="left" w:pos="6521"/>
        </w:tabs>
      </w:pPr>
      <w:r>
        <w:t>Vyvěšeno dne:</w:t>
      </w:r>
    </w:p>
    <w:p w:rsidR="006D7FC8" w:rsidRDefault="006D7FC8" w:rsidP="006D7FC8">
      <w:pPr>
        <w:tabs>
          <w:tab w:val="left" w:pos="6521"/>
        </w:tabs>
      </w:pPr>
      <w:r>
        <w:t>Sejmuto dne:</w:t>
      </w:r>
    </w:p>
    <w:p w:rsidR="007F7DFE" w:rsidRPr="006D7FC8" w:rsidRDefault="007F7DFE" w:rsidP="006D7FC8">
      <w:pPr>
        <w:tabs>
          <w:tab w:val="left" w:pos="6521"/>
        </w:tabs>
      </w:pPr>
      <w:r>
        <w:t xml:space="preserve">Schváleno dne </w:t>
      </w:r>
      <w:proofErr w:type="gramStart"/>
      <w:r>
        <w:t>20.12.2016</w:t>
      </w:r>
      <w:proofErr w:type="gramEnd"/>
      <w:r>
        <w:t xml:space="preserve"> ZO usnesením č. 12/20/2016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AC4FFB"/>
    <w:rsid w:val="00021962"/>
    <w:rsid w:val="00045F3A"/>
    <w:rsid w:val="0006038C"/>
    <w:rsid w:val="00090BAC"/>
    <w:rsid w:val="00182F9E"/>
    <w:rsid w:val="00193263"/>
    <w:rsid w:val="001A638B"/>
    <w:rsid w:val="001F34CD"/>
    <w:rsid w:val="00256783"/>
    <w:rsid w:val="00316A2B"/>
    <w:rsid w:val="00320E73"/>
    <w:rsid w:val="003F0066"/>
    <w:rsid w:val="004862EB"/>
    <w:rsid w:val="00490C74"/>
    <w:rsid w:val="004C0A1F"/>
    <w:rsid w:val="004D1E3F"/>
    <w:rsid w:val="00550956"/>
    <w:rsid w:val="006050F8"/>
    <w:rsid w:val="00684562"/>
    <w:rsid w:val="006D5380"/>
    <w:rsid w:val="006D7FC8"/>
    <w:rsid w:val="006E4C43"/>
    <w:rsid w:val="00762B11"/>
    <w:rsid w:val="0078110B"/>
    <w:rsid w:val="00783C87"/>
    <w:rsid w:val="007A3268"/>
    <w:rsid w:val="007F7DFE"/>
    <w:rsid w:val="008B5DA6"/>
    <w:rsid w:val="009250AA"/>
    <w:rsid w:val="00933369"/>
    <w:rsid w:val="00962BA9"/>
    <w:rsid w:val="009A3053"/>
    <w:rsid w:val="00A2762F"/>
    <w:rsid w:val="00A33DA7"/>
    <w:rsid w:val="00A66019"/>
    <w:rsid w:val="00A750B7"/>
    <w:rsid w:val="00AA11C9"/>
    <w:rsid w:val="00AB358E"/>
    <w:rsid w:val="00AC4FFB"/>
    <w:rsid w:val="00AC7DDA"/>
    <w:rsid w:val="00CA554C"/>
    <w:rsid w:val="00D25462"/>
    <w:rsid w:val="00DA7B26"/>
    <w:rsid w:val="00DD0866"/>
    <w:rsid w:val="00DD6AF4"/>
    <w:rsid w:val="00EC266F"/>
    <w:rsid w:val="00EE4E63"/>
    <w:rsid w:val="00F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05D3D-1010-49E0-9A9C-9650CAFC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ucetni</cp:lastModifiedBy>
  <cp:revision>15</cp:revision>
  <cp:lastPrinted>2016-08-22T09:19:00Z</cp:lastPrinted>
  <dcterms:created xsi:type="dcterms:W3CDTF">2016-10-16T06:21:00Z</dcterms:created>
  <dcterms:modified xsi:type="dcterms:W3CDTF">2016-12-21T18:24:00Z</dcterms:modified>
</cp:coreProperties>
</file>